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E14" w:rsidRDefault="00936E14" w:rsidP="00936E14">
      <w:pPr>
        <w:spacing w:after="0"/>
        <w:ind w:right="-34"/>
        <w:rPr>
          <w:rFonts w:asciiTheme="minorHAnsi" w:hAnsiTheme="minorHAnsi" w:cs="Arial"/>
          <w:b/>
          <w:color w:val="002060"/>
          <w:szCs w:val="22"/>
          <w:lang w:val="el-GR"/>
        </w:rPr>
      </w:pPr>
      <w:bookmarkStart w:id="0" w:name="_Toc100576622"/>
      <w:bookmarkStart w:id="1" w:name="_Toc109996911"/>
      <w:bookmarkStart w:id="2" w:name="_Toc109997377"/>
      <w:r w:rsidRPr="003977AB">
        <w:rPr>
          <w:rFonts w:asciiTheme="minorHAnsi" w:hAnsiTheme="minorHAnsi" w:cs="Arial"/>
          <w:b/>
          <w:color w:val="002060"/>
          <w:szCs w:val="22"/>
          <w:lang w:val="el-GR"/>
        </w:rPr>
        <w:t>ΤΕΧΝΙΚΕΣ  ΠΡΟΔΙΑΓΡΑΦΕΣ ΓΙΑ ΤΗΝ ΠΡΟΜΗΘΕΙΑ ΔΙΑΦΟΡΩΝ ΠΡΟΪΟΝΤΩΝ ΔΙΑΤΡΟΦΗΣ (</w:t>
      </w:r>
      <w:r w:rsidRPr="003977AB">
        <w:rPr>
          <w:rFonts w:asciiTheme="minorHAnsi" w:hAnsiTheme="minorHAnsi" w:cs="Arial"/>
          <w:b/>
          <w:color w:val="002060"/>
          <w:szCs w:val="22"/>
          <w:lang w:val="en-US"/>
        </w:rPr>
        <w:t>CPV</w:t>
      </w:r>
      <w:r w:rsidRPr="003977AB">
        <w:rPr>
          <w:rFonts w:asciiTheme="minorHAnsi" w:hAnsiTheme="minorHAnsi" w:cs="Arial"/>
          <w:b/>
          <w:color w:val="002060"/>
          <w:szCs w:val="22"/>
          <w:lang w:val="el-GR"/>
        </w:rPr>
        <w:t xml:space="preserve">) 15800000-7 ΓΙΑ ΤΙΣ ΑΝΑΓΚΕΣ ΤΟΥ Γ.Ν.Θ. «Γ.ΠΑΠΑΝΙΚΟΛΑΟΥ»-Ψ.Ν.Θ. (ΟΡΓΑΝΙΚΗ ΜΟΝΑΔΑ ΨΥΧΙΑΤΡΙΚΟ ΝΟΣΟΚΟΜΕΙΟ ΘΕΣΣΑΛΟΝΙΚΗΣ) </w:t>
      </w:r>
    </w:p>
    <w:p w:rsidR="00936E14" w:rsidRPr="003977AB" w:rsidRDefault="00936E14" w:rsidP="00936E14">
      <w:pPr>
        <w:pStyle w:val="T1"/>
        <w:ind w:right="-34"/>
        <w:rPr>
          <w:rFonts w:asciiTheme="minorHAnsi" w:hAnsiTheme="minorHAnsi" w:cs="Arial"/>
          <w:sz w:val="22"/>
          <w:szCs w:val="22"/>
        </w:rPr>
      </w:pPr>
      <w:bookmarkStart w:id="3" w:name="_Toc100576486"/>
      <w:bookmarkStart w:id="4" w:name="_Toc109996775"/>
      <w:bookmarkStart w:id="5" w:name="_Toc109997241"/>
      <w:r w:rsidRPr="003977AB">
        <w:rPr>
          <w:rFonts w:asciiTheme="minorHAnsi" w:hAnsiTheme="minorHAnsi" w:cs="Arial"/>
          <w:sz w:val="22"/>
          <w:szCs w:val="22"/>
        </w:rPr>
        <w:t xml:space="preserve">ΓΕΝΙΚΟΙ ΟΡΟΙ </w:t>
      </w:r>
      <w:r w:rsidRPr="003977AB">
        <w:rPr>
          <w:rFonts w:asciiTheme="minorHAnsi" w:hAnsiTheme="minorHAnsi" w:cs="Arial"/>
          <w:sz w:val="22"/>
          <w:szCs w:val="22"/>
          <w:lang w:val="en-US"/>
        </w:rPr>
        <w:t xml:space="preserve">– </w:t>
      </w:r>
      <w:r w:rsidRPr="003977AB">
        <w:rPr>
          <w:rFonts w:asciiTheme="minorHAnsi" w:hAnsiTheme="minorHAnsi" w:cs="Arial"/>
          <w:sz w:val="22"/>
          <w:szCs w:val="22"/>
        </w:rPr>
        <w:t>ΠΡΟΑΠΑΙΤΟΥΜΕΝΑ</w:t>
      </w:r>
      <w:bookmarkEnd w:id="3"/>
      <w:bookmarkEnd w:id="4"/>
      <w:bookmarkEnd w:id="5"/>
    </w:p>
    <w:p w:rsidR="00936E14" w:rsidRPr="003977AB" w:rsidRDefault="00936E14" w:rsidP="00936E14">
      <w:pPr>
        <w:pStyle w:val="a3"/>
        <w:tabs>
          <w:tab w:val="right" w:pos="3337"/>
        </w:tabs>
        <w:ind w:right="-34"/>
        <w:rPr>
          <w:rFonts w:asciiTheme="minorHAnsi" w:hAnsiTheme="minorHAnsi" w:cs="Arial"/>
          <w:b/>
          <w:szCs w:val="22"/>
          <w:u w:val="single"/>
        </w:rPr>
      </w:pPr>
    </w:p>
    <w:tbl>
      <w:tblPr>
        <w:tblW w:w="9773" w:type="dxa"/>
        <w:jc w:val="center"/>
        <w:tblLayout w:type="fixed"/>
        <w:tblLook w:val="0000" w:firstRow="0" w:lastRow="0" w:firstColumn="0" w:lastColumn="0" w:noHBand="0" w:noVBand="0"/>
      </w:tblPr>
      <w:tblGrid>
        <w:gridCol w:w="669"/>
        <w:gridCol w:w="9104"/>
      </w:tblGrid>
      <w:tr w:rsidR="00936E14" w:rsidRPr="00936E14" w:rsidTr="007568C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14" w:rsidRPr="003977AB" w:rsidRDefault="00936E14" w:rsidP="00936E14">
            <w:pPr>
              <w:pStyle w:val="a3"/>
              <w:numPr>
                <w:ilvl w:val="0"/>
                <w:numId w:val="5"/>
              </w:numPr>
              <w:tabs>
                <w:tab w:val="right" w:pos="3337"/>
              </w:tabs>
              <w:overflowPunct w:val="0"/>
              <w:autoSpaceDE w:val="0"/>
              <w:snapToGrid w:val="0"/>
              <w:spacing w:after="0"/>
              <w:ind w:left="0" w:right="-34" w:firstLine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pStyle w:val="a3"/>
              <w:tabs>
                <w:tab w:val="right" w:pos="3337"/>
              </w:tabs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ΤΑ ΠΡΟΪΟΝΤΑ ΝΑ ΜΗΝ ΕΙΝΑΙ ΓΕΝΕΤΙΚΑ ΜΕΤΑΛΛΑΓΜΕΝΑ  </w:t>
            </w:r>
          </w:p>
        </w:tc>
      </w:tr>
      <w:tr w:rsidR="00936E14" w:rsidRPr="00936E14" w:rsidTr="007568C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14" w:rsidRPr="003977AB" w:rsidRDefault="00936E14" w:rsidP="00936E14">
            <w:pPr>
              <w:pStyle w:val="a3"/>
              <w:numPr>
                <w:ilvl w:val="0"/>
                <w:numId w:val="5"/>
              </w:numPr>
              <w:tabs>
                <w:tab w:val="right" w:pos="3337"/>
              </w:tabs>
              <w:overflowPunct w:val="0"/>
              <w:autoSpaceDE w:val="0"/>
              <w:snapToGrid w:val="0"/>
              <w:spacing w:after="0"/>
              <w:ind w:left="0" w:right="-34" w:firstLine="0"/>
              <w:jc w:val="center"/>
              <w:rPr>
                <w:rFonts w:asciiTheme="minorHAnsi" w:hAnsiTheme="minorHAnsi" w:cs="Arial"/>
                <w:lang w:val="el-GR"/>
              </w:rPr>
            </w:pPr>
          </w:p>
        </w:tc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pStyle w:val="a3"/>
              <w:tabs>
                <w:tab w:val="right" w:pos="3337"/>
              </w:tabs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ΑΠΟΥΣΙΑ ΥΠΟΛΕΙΜΜΑΤΩΝ ΦΥΤΟΦΑΡΜΑΚΩΝ, ΟΡΜΟΝΩΝ ΚΑΙ ΑΝΤΙΒΙΟΤΙΚΩΝ</w:t>
            </w:r>
          </w:p>
        </w:tc>
      </w:tr>
      <w:tr w:rsidR="00936E14" w:rsidRPr="00936E14" w:rsidTr="007568C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14" w:rsidRPr="003977AB" w:rsidRDefault="00936E14" w:rsidP="00936E14">
            <w:pPr>
              <w:pStyle w:val="a3"/>
              <w:numPr>
                <w:ilvl w:val="0"/>
                <w:numId w:val="5"/>
              </w:numPr>
              <w:tabs>
                <w:tab w:val="right" w:pos="3337"/>
              </w:tabs>
              <w:overflowPunct w:val="0"/>
              <w:autoSpaceDE w:val="0"/>
              <w:snapToGrid w:val="0"/>
              <w:spacing w:after="0"/>
              <w:ind w:left="0" w:right="-34" w:firstLine="0"/>
              <w:jc w:val="center"/>
              <w:rPr>
                <w:rFonts w:asciiTheme="minorHAnsi" w:hAnsiTheme="minorHAnsi" w:cs="Arial"/>
                <w:lang w:val="el-GR"/>
              </w:rPr>
            </w:pPr>
          </w:p>
        </w:tc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pStyle w:val="a3"/>
              <w:tabs>
                <w:tab w:val="right" w:pos="3337"/>
              </w:tabs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ΤΑ ΠΡΟΪΟΝΤΑ ΜΑ ΜΗΝ ΕΧΟΥΝ ΥΠΟΣΤΕΙ ΕΠΕΞΕΡΓΑΣΙΑ ΜΕ ΑΚΤΙΝΟΒΟΛΙΑ</w:t>
            </w:r>
          </w:p>
        </w:tc>
      </w:tr>
      <w:tr w:rsidR="00936E14" w:rsidRPr="00936E14" w:rsidTr="007568C8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14" w:rsidRPr="003977AB" w:rsidRDefault="00936E14" w:rsidP="00936E14">
            <w:pPr>
              <w:pStyle w:val="a3"/>
              <w:numPr>
                <w:ilvl w:val="0"/>
                <w:numId w:val="5"/>
              </w:numPr>
              <w:tabs>
                <w:tab w:val="right" w:pos="3337"/>
              </w:tabs>
              <w:overflowPunct w:val="0"/>
              <w:autoSpaceDE w:val="0"/>
              <w:snapToGrid w:val="0"/>
              <w:spacing w:after="0"/>
              <w:ind w:left="0" w:right="-34" w:firstLine="0"/>
              <w:jc w:val="center"/>
              <w:rPr>
                <w:rFonts w:asciiTheme="minorHAnsi" w:hAnsiTheme="minorHAnsi" w:cs="Arial"/>
                <w:lang w:val="el-GR"/>
              </w:rPr>
            </w:pPr>
          </w:p>
        </w:tc>
        <w:tc>
          <w:tcPr>
            <w:tcW w:w="9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pStyle w:val="a3"/>
              <w:tabs>
                <w:tab w:val="right" w:pos="3337"/>
              </w:tabs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ΝΑ ΜΗΝ ΠΕΡΙΕΧΟΥΝ ΑΦΛΑΤΟΞΙΝΕΣ, ΜΥΚΟΤΟΞΙΝΕΣ κ.λπ. </w:t>
            </w:r>
          </w:p>
        </w:tc>
      </w:tr>
    </w:tbl>
    <w:p w:rsidR="00936E14" w:rsidRDefault="00936E14" w:rsidP="00936E14">
      <w:pPr>
        <w:pStyle w:val="T2"/>
        <w:ind w:left="0" w:right="-34" w:firstLine="0"/>
        <w:jc w:val="center"/>
        <w:rPr>
          <w:rFonts w:asciiTheme="minorHAnsi" w:hAnsiTheme="minorHAnsi"/>
          <w:sz w:val="22"/>
          <w:szCs w:val="22"/>
        </w:rPr>
      </w:pPr>
      <w:bookmarkStart w:id="6" w:name="_Toc100576487"/>
    </w:p>
    <w:p w:rsidR="00936E14" w:rsidRPr="003977AB" w:rsidRDefault="00936E14" w:rsidP="00936E14">
      <w:pPr>
        <w:pStyle w:val="T2"/>
        <w:ind w:left="0" w:right="-34" w:firstLine="0"/>
        <w:jc w:val="center"/>
        <w:rPr>
          <w:rFonts w:asciiTheme="minorHAnsi" w:hAnsiTheme="minorHAnsi"/>
          <w:sz w:val="22"/>
          <w:szCs w:val="22"/>
        </w:rPr>
      </w:pPr>
      <w:bookmarkStart w:id="7" w:name="_Toc109996776"/>
      <w:bookmarkStart w:id="8" w:name="_Toc109997242"/>
      <w:r w:rsidRPr="003977AB">
        <w:rPr>
          <w:rFonts w:asciiTheme="minorHAnsi" w:hAnsiTheme="minorHAnsi"/>
          <w:sz w:val="22"/>
          <w:szCs w:val="22"/>
        </w:rPr>
        <w:t>ΓΕΝΙΚΕΣ ΠΡΟΔΙΑΓΡΑΦΕΣ ΠΡΟΜΗΘΕΙΑΣ</w:t>
      </w:r>
      <w:bookmarkEnd w:id="6"/>
      <w:bookmarkEnd w:id="7"/>
      <w:bookmarkEnd w:id="8"/>
    </w:p>
    <w:tbl>
      <w:tblPr>
        <w:tblW w:w="9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2490"/>
        <w:gridCol w:w="876"/>
        <w:gridCol w:w="1761"/>
        <w:gridCol w:w="2460"/>
      </w:tblGrid>
      <w:tr w:rsidR="00936E14" w:rsidRPr="003977AB" w:rsidTr="007568C8">
        <w:trPr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ΗΜΕΡΟΜΗΝΙΑ  ΛΗΞΗΣ</w:t>
            </w:r>
            <w:proofErr w:type="gramEnd"/>
            <w:r w:rsidRPr="003977AB">
              <w:rPr>
                <w:rFonts w:asciiTheme="minorHAnsi" w:hAnsiTheme="minorHAnsi" w:cs="Arial"/>
                <w:szCs w:val="22"/>
              </w:rPr>
              <w:t xml:space="preserve"> 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ΔΙΑΡΚΕΙΑ ΖΩΗΣ ΠΡΟΪΟΝΤΟΣ ΜΕΧΡΙ 10 ΗΜΕΡΕΣ</w:t>
            </w:r>
          </w:p>
        </w:tc>
        <w:tc>
          <w:tcPr>
            <w:tcW w:w="2637" w:type="dxa"/>
            <w:gridSpan w:val="2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ΔΙΑΡΚΕΙΑ ΖΩΗΣ ΠΡΟΪΟΝΤΟΣ ΜΕΧΡΙ 90 ΗΜΕΡΕΣ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ΔΙΑΡΚΕΙΑ ΖΩΗΣ ΠΡΟΪΟΝΤΟΣ ΜΕΓΑΛΥΤΕΡΗ</w:t>
            </w:r>
          </w:p>
        </w:tc>
      </w:tr>
      <w:tr w:rsidR="00936E14" w:rsidRPr="00936E14" w:rsidTr="007568C8">
        <w:trPr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</w:rPr>
            </w:pPr>
            <w:r w:rsidRPr="003977AB">
              <w:rPr>
                <w:rFonts w:asciiTheme="minorHAnsi" w:hAnsiTheme="minorHAnsi" w:cs="Arial"/>
                <w:b/>
                <w:szCs w:val="22"/>
              </w:rPr>
              <w:t>ΠΑΡΑΛΑΒΗ ΠΡΟΪΟΝΤΩΝ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  <w:lang w:val="el-GR"/>
              </w:rPr>
            </w:pPr>
            <w:r w:rsidRPr="003977AB">
              <w:rPr>
                <w:rFonts w:asciiTheme="minorHAnsi" w:hAnsiTheme="minorHAnsi" w:cs="Arial"/>
                <w:b/>
                <w:szCs w:val="22"/>
                <w:lang w:val="el-GR"/>
              </w:rPr>
              <w:t>Έως δυο μέρες μετά την ημερομηνία παραγωγής</w:t>
            </w:r>
          </w:p>
        </w:tc>
        <w:tc>
          <w:tcPr>
            <w:tcW w:w="2637" w:type="dxa"/>
            <w:gridSpan w:val="2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  <w:lang w:val="el-GR"/>
              </w:rPr>
            </w:pPr>
            <w:r w:rsidRPr="003977AB">
              <w:rPr>
                <w:rFonts w:asciiTheme="minorHAnsi" w:hAnsiTheme="minorHAnsi" w:cs="Arial"/>
                <w:b/>
                <w:szCs w:val="22"/>
                <w:lang w:val="el-GR"/>
              </w:rPr>
              <w:t>Όχι μεγαλύτερη των 40 ημερών από την ημέρα παραλαβής.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  <w:lang w:val="el-GR"/>
              </w:rPr>
            </w:pPr>
            <w:r w:rsidRPr="003977AB">
              <w:rPr>
                <w:rFonts w:asciiTheme="minorHAnsi" w:hAnsiTheme="minorHAnsi" w:cs="Arial"/>
                <w:b/>
                <w:szCs w:val="22"/>
                <w:lang w:val="el-GR"/>
              </w:rPr>
              <w:t>Το προϊόν να μην έχει διανύσει περισσότερο από το 50 % της διάρκειας ζωής του</w:t>
            </w:r>
          </w:p>
        </w:tc>
      </w:tr>
      <w:tr w:rsidR="00936E14" w:rsidRPr="003977AB" w:rsidTr="007568C8">
        <w:trPr>
          <w:jc w:val="center"/>
        </w:trPr>
        <w:tc>
          <w:tcPr>
            <w:tcW w:w="1978" w:type="dxa"/>
            <w:vMerge w:val="restart"/>
            <w:shd w:val="clear" w:color="auto" w:fill="auto"/>
            <w:vAlign w:val="center"/>
          </w:tcPr>
          <w:p w:rsidR="00936E14" w:rsidRPr="003977AB" w:rsidRDefault="00936E14" w:rsidP="007568C8">
            <w:pPr>
              <w:pStyle w:val="a3"/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 xml:space="preserve">ΣΥΝΘΗΚΕΣ ΜΕΤΑΦΟΡΑΣ -ΠΑΡΑΔΟΣΗΣ: </w:t>
            </w:r>
          </w:p>
          <w:p w:rsidR="00936E14" w:rsidRPr="003977AB" w:rsidRDefault="00936E14" w:rsidP="007568C8">
            <w:pPr>
              <w:ind w:right="-34"/>
              <w:rPr>
                <w:rFonts w:asciiTheme="minorHAnsi" w:hAnsiTheme="minorHAnsi" w:cs="Arial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ΘΕΡΜΟΚΡΑΣΙΑ ΘΑΛΑΜΟΥ ΟΧΗΜΑΤΟΣ</w:t>
            </w:r>
          </w:p>
        </w:tc>
        <w:tc>
          <w:tcPr>
            <w:tcW w:w="4221" w:type="dxa"/>
            <w:gridSpan w:val="2"/>
            <w:vMerge w:val="restart"/>
            <w:shd w:val="clear" w:color="auto" w:fill="auto"/>
            <w:vAlign w:val="center"/>
          </w:tcPr>
          <w:p w:rsidR="00936E14" w:rsidRPr="003977AB" w:rsidRDefault="00936E14" w:rsidP="00936E14">
            <w:pPr>
              <w:numPr>
                <w:ilvl w:val="0"/>
                <w:numId w:val="7"/>
              </w:numPr>
              <w:tabs>
                <w:tab w:val="clear" w:pos="720"/>
                <w:tab w:val="num" w:pos="489"/>
              </w:tabs>
              <w:snapToGrid w:val="0"/>
              <w:spacing w:after="0"/>
              <w:ind w:left="265" w:right="-34" w:hanging="265"/>
              <w:jc w:val="left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Σύμφωνη με τις ισχύουσες κάθε φορά Υγειονομικές διατάξεις για το προϊόν.</w:t>
            </w:r>
          </w:p>
          <w:p w:rsidR="00936E14" w:rsidRPr="003977AB" w:rsidRDefault="00936E14" w:rsidP="00936E14">
            <w:pPr>
              <w:numPr>
                <w:ilvl w:val="0"/>
                <w:numId w:val="7"/>
              </w:numPr>
              <w:tabs>
                <w:tab w:val="clear" w:pos="720"/>
                <w:tab w:val="num" w:pos="489"/>
              </w:tabs>
              <w:spacing w:after="0"/>
              <w:ind w:left="265" w:right="-34" w:hanging="265"/>
              <w:jc w:val="left"/>
              <w:rPr>
                <w:rFonts w:asciiTheme="minorHAnsi" w:hAnsiTheme="minorHAnsi" w:cs="Arial"/>
              </w:rPr>
            </w:pPr>
            <w:proofErr w:type="spellStart"/>
            <w:r w:rsidRPr="003977AB">
              <w:rPr>
                <w:rFonts w:asciiTheme="minorHAnsi" w:hAnsiTheme="minorHAnsi" w:cs="Arial"/>
                <w:szCs w:val="22"/>
              </w:rPr>
              <w:t>Κώδικ</w:t>
            </w:r>
            <w:proofErr w:type="spellEnd"/>
            <w:r w:rsidRPr="003977AB">
              <w:rPr>
                <w:rFonts w:asciiTheme="minorHAnsi" w:hAnsiTheme="minorHAnsi" w:cs="Arial"/>
                <w:szCs w:val="22"/>
              </w:rPr>
              <w:t xml:space="preserve">ας </w:t>
            </w:r>
            <w:proofErr w:type="spellStart"/>
            <w:r w:rsidRPr="003977AB">
              <w:rPr>
                <w:rFonts w:asciiTheme="minorHAnsi" w:hAnsiTheme="minorHAnsi" w:cs="Arial"/>
                <w:szCs w:val="22"/>
              </w:rPr>
              <w:t>Τροφίμων</w:t>
            </w:r>
            <w:proofErr w:type="spellEnd"/>
            <w:r w:rsidRPr="003977AB">
              <w:rPr>
                <w:rFonts w:asciiTheme="minorHAnsi" w:hAnsiTheme="minorHAnsi" w:cs="Arial"/>
                <w:szCs w:val="22"/>
              </w:rPr>
              <w:t xml:space="preserve"> και π</w:t>
            </w:r>
            <w:proofErr w:type="spellStart"/>
            <w:r w:rsidRPr="003977AB">
              <w:rPr>
                <w:rFonts w:asciiTheme="minorHAnsi" w:hAnsiTheme="minorHAnsi" w:cs="Arial"/>
                <w:szCs w:val="22"/>
              </w:rPr>
              <w:t>οτών</w:t>
            </w:r>
            <w:proofErr w:type="spellEnd"/>
            <w:r w:rsidRPr="003977AB">
              <w:rPr>
                <w:rFonts w:asciiTheme="minorHAnsi" w:hAnsiTheme="minorHAnsi" w:cs="Arial"/>
                <w:szCs w:val="22"/>
              </w:rPr>
              <w:t>.</w:t>
            </w:r>
          </w:p>
        </w:tc>
      </w:tr>
      <w:tr w:rsidR="00936E14" w:rsidRPr="00936E14" w:rsidTr="007568C8">
        <w:trPr>
          <w:jc w:val="center"/>
        </w:trPr>
        <w:tc>
          <w:tcPr>
            <w:tcW w:w="1978" w:type="dxa"/>
            <w:vMerge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ΘΕΡΜΟΚΡΑΣΙΑ ΠΡΟΪΟΝΤΟΣ  ΚΑΤΑ ΤΗΝ ΠΑΡΑΛΑΒΗ</w:t>
            </w:r>
          </w:p>
        </w:tc>
        <w:tc>
          <w:tcPr>
            <w:tcW w:w="4221" w:type="dxa"/>
            <w:gridSpan w:val="2"/>
            <w:vMerge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</w:p>
        </w:tc>
      </w:tr>
      <w:tr w:rsidR="00936E14" w:rsidRPr="003977AB" w:rsidTr="007568C8">
        <w:trPr>
          <w:jc w:val="center"/>
        </w:trPr>
        <w:tc>
          <w:tcPr>
            <w:tcW w:w="1978" w:type="dxa"/>
            <w:vMerge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ΟΧΗΜΑ ΜΕΤΑΦΟΡΑΣ</w:t>
            </w:r>
          </w:p>
        </w:tc>
        <w:tc>
          <w:tcPr>
            <w:tcW w:w="4221" w:type="dxa"/>
            <w:gridSpan w:val="2"/>
            <w:vMerge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</w:p>
        </w:tc>
      </w:tr>
      <w:tr w:rsidR="00936E14" w:rsidRPr="00936E14" w:rsidTr="007568C8">
        <w:trPr>
          <w:jc w:val="center"/>
        </w:trPr>
        <w:tc>
          <w:tcPr>
            <w:tcW w:w="1978" w:type="dxa"/>
            <w:vMerge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ΠΡΟΣΩΠΙΚΟ ΜΕΤΑΦΟΡΑΣ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Σύμφωνα με τους υγειονομικούς κανονισμούς</w:t>
            </w:r>
          </w:p>
        </w:tc>
      </w:tr>
      <w:tr w:rsidR="00936E14" w:rsidRPr="003977AB" w:rsidTr="007568C8">
        <w:trPr>
          <w:trHeight w:val="349"/>
          <w:jc w:val="center"/>
        </w:trPr>
        <w:tc>
          <w:tcPr>
            <w:tcW w:w="1978" w:type="dxa"/>
            <w:vMerge w:val="restart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ΕΡΓΑΣΤΗΡΙΑΚΟΙ ΕΛΕΓΧΟΙ</w:t>
            </w: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ΜΙΚΡΟΒΙΟΛΟΓΙΚΟΙ</w:t>
            </w:r>
          </w:p>
        </w:tc>
        <w:tc>
          <w:tcPr>
            <w:tcW w:w="4221" w:type="dxa"/>
            <w:gridSpan w:val="2"/>
            <w:vMerge w:val="restart"/>
            <w:shd w:val="clear" w:color="auto" w:fill="auto"/>
            <w:vAlign w:val="center"/>
          </w:tcPr>
          <w:p w:rsidR="00936E14" w:rsidRPr="003977AB" w:rsidRDefault="00936E14" w:rsidP="007568C8">
            <w:pPr>
              <w:tabs>
                <w:tab w:val="left" w:pos="489"/>
              </w:tabs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 xml:space="preserve">ΕΝΤΟΣ </w:t>
            </w: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ΤΩΝ  ΠΡΟΤΥΠΩΝ</w:t>
            </w:r>
            <w:proofErr w:type="gramEnd"/>
          </w:p>
          <w:p w:rsidR="00936E14" w:rsidRPr="003977AB" w:rsidRDefault="00936E14" w:rsidP="00936E14">
            <w:pPr>
              <w:numPr>
                <w:ilvl w:val="0"/>
                <w:numId w:val="7"/>
              </w:numPr>
              <w:tabs>
                <w:tab w:val="left" w:pos="489"/>
              </w:tabs>
              <w:spacing w:after="0"/>
              <w:ind w:left="123" w:right="-34" w:hanging="123"/>
              <w:jc w:val="left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 xml:space="preserve">ΤΗΣ </w:t>
            </w: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ΕΘΝΙΚΗΣ  ΝΟΜΟΘΕΣΙΑΣ</w:t>
            </w:r>
            <w:proofErr w:type="gramEnd"/>
          </w:p>
          <w:p w:rsidR="00936E14" w:rsidRPr="003977AB" w:rsidRDefault="00936E14" w:rsidP="00936E14">
            <w:pPr>
              <w:numPr>
                <w:ilvl w:val="0"/>
                <w:numId w:val="7"/>
              </w:numPr>
              <w:tabs>
                <w:tab w:val="left" w:pos="489"/>
              </w:tabs>
              <w:spacing w:after="0"/>
              <w:ind w:left="123" w:right="-34" w:hanging="123"/>
              <w:jc w:val="left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ΚΩΔΙΚΑ ΤΡΟΦΙΜΩΝ - ΠΟΤΩΝ και</w:t>
            </w:r>
          </w:p>
          <w:p w:rsidR="00936E14" w:rsidRPr="003977AB" w:rsidRDefault="00936E14" w:rsidP="00936E14">
            <w:pPr>
              <w:numPr>
                <w:ilvl w:val="0"/>
                <w:numId w:val="7"/>
              </w:numPr>
              <w:tabs>
                <w:tab w:val="left" w:pos="489"/>
              </w:tabs>
              <w:spacing w:after="0"/>
              <w:ind w:left="123" w:right="-34" w:hanging="123"/>
              <w:jc w:val="left"/>
              <w:rPr>
                <w:rFonts w:asciiTheme="minorHAnsi" w:hAnsiTheme="minorHAnsi" w:cs="Arial"/>
              </w:rPr>
            </w:pP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ΚΟΙΝΟΤΙΚΗΣ  ΝΟΜΟΘΕΣΙΑΣ</w:t>
            </w:r>
            <w:proofErr w:type="gramEnd"/>
          </w:p>
        </w:tc>
      </w:tr>
      <w:tr w:rsidR="00936E14" w:rsidRPr="003977AB" w:rsidTr="007568C8">
        <w:trPr>
          <w:trHeight w:val="100"/>
          <w:jc w:val="center"/>
        </w:trPr>
        <w:tc>
          <w:tcPr>
            <w:tcW w:w="1978" w:type="dxa"/>
            <w:vMerge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ΙΣΤΟΛΟΓΙΚΟΙ</w:t>
            </w:r>
          </w:p>
        </w:tc>
        <w:tc>
          <w:tcPr>
            <w:tcW w:w="4221" w:type="dxa"/>
            <w:gridSpan w:val="2"/>
            <w:vMerge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</w:p>
        </w:tc>
      </w:tr>
      <w:tr w:rsidR="00936E14" w:rsidRPr="003977AB" w:rsidTr="007568C8">
        <w:trPr>
          <w:trHeight w:val="286"/>
          <w:jc w:val="center"/>
        </w:trPr>
        <w:tc>
          <w:tcPr>
            <w:tcW w:w="1978" w:type="dxa"/>
            <w:vMerge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</w:p>
        </w:tc>
        <w:tc>
          <w:tcPr>
            <w:tcW w:w="3366" w:type="dxa"/>
            <w:gridSpan w:val="2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ΦΥΣΙΚΟΧΗΜΙΚΟΙ</w:t>
            </w:r>
          </w:p>
        </w:tc>
        <w:tc>
          <w:tcPr>
            <w:tcW w:w="4221" w:type="dxa"/>
            <w:gridSpan w:val="2"/>
            <w:vMerge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</w:p>
        </w:tc>
      </w:tr>
      <w:tr w:rsidR="00936E14" w:rsidRPr="00936E14" w:rsidTr="007568C8">
        <w:trPr>
          <w:trHeight w:val="749"/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936E14" w:rsidRPr="003977AB" w:rsidRDefault="00936E14" w:rsidP="007568C8">
            <w:pPr>
              <w:pStyle w:val="a3"/>
              <w:tabs>
                <w:tab w:val="left" w:pos="420"/>
              </w:tabs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ΜΕΘΟΔΟΙ και ΟΡΟΙ ΛΗΨΗΣ ΔΕΙΓΜΑΤΩΝ</w:t>
            </w:r>
          </w:p>
        </w:tc>
        <w:tc>
          <w:tcPr>
            <w:tcW w:w="7587" w:type="dxa"/>
            <w:gridSpan w:val="4"/>
            <w:shd w:val="clear" w:color="auto" w:fill="auto"/>
            <w:vAlign w:val="center"/>
          </w:tcPr>
          <w:p w:rsidR="00936E14" w:rsidRPr="003977AB" w:rsidRDefault="00936E14" w:rsidP="00936E14">
            <w:pPr>
              <w:numPr>
                <w:ilvl w:val="0"/>
                <w:numId w:val="7"/>
              </w:numPr>
              <w:tabs>
                <w:tab w:val="clear" w:pos="720"/>
                <w:tab w:val="num" w:pos="174"/>
              </w:tabs>
              <w:snapToGrid w:val="0"/>
              <w:spacing w:after="0"/>
              <w:ind w:left="0" w:right="-34" w:firstLine="0"/>
              <w:jc w:val="left"/>
              <w:rPr>
                <w:rStyle w:val="a4"/>
                <w:rFonts w:asciiTheme="minorHAnsi" w:hAnsiTheme="minorHAnsi" w:cs="Arial"/>
                <w:b w:val="0"/>
                <w:lang w:val="el-GR"/>
              </w:rPr>
            </w:pPr>
            <w:r w:rsidRPr="003977AB">
              <w:rPr>
                <w:rStyle w:val="a4"/>
                <w:rFonts w:asciiTheme="minorHAnsi" w:hAnsiTheme="minorHAnsi" w:cs="Arial"/>
                <w:szCs w:val="22"/>
                <w:lang w:val="el-GR"/>
              </w:rPr>
              <w:t>ΟΔΗΓΙΑ 2002/26/ΕΚ ΤΗΣ ΕΠΙΤΡΟΠΗΣ, ΤΗΣ 13ΗΣ ΜΑΡΤΙΟΥ 2002,</w:t>
            </w:r>
          </w:p>
          <w:p w:rsidR="00936E14" w:rsidRPr="003977AB" w:rsidRDefault="00936E14" w:rsidP="00936E14">
            <w:pPr>
              <w:numPr>
                <w:ilvl w:val="0"/>
                <w:numId w:val="7"/>
              </w:numPr>
              <w:tabs>
                <w:tab w:val="clear" w:pos="720"/>
                <w:tab w:val="num" w:pos="174"/>
              </w:tabs>
              <w:spacing w:after="0"/>
              <w:ind w:left="0" w:right="-34" w:firstLine="0"/>
              <w:jc w:val="left"/>
              <w:rPr>
                <w:rStyle w:val="a4"/>
                <w:rFonts w:asciiTheme="minorHAnsi" w:hAnsiTheme="minorHAnsi" w:cs="Arial"/>
                <w:b w:val="0"/>
                <w:lang w:val="el-GR"/>
              </w:rPr>
            </w:pPr>
            <w:r w:rsidRPr="003977AB">
              <w:rPr>
                <w:rStyle w:val="a4"/>
                <w:rFonts w:asciiTheme="minorHAnsi" w:hAnsiTheme="minorHAnsi" w:cs="Arial"/>
                <w:szCs w:val="22"/>
                <w:lang w:val="el-GR"/>
              </w:rPr>
              <w:t>ΚΑΝΟΝΙΣΜΟΣ (ΕΕ) ΑΡΙΘ.</w:t>
            </w:r>
            <w:r w:rsidRPr="003977AB">
              <w:rPr>
                <w:rStyle w:val="a4"/>
                <w:rFonts w:asciiTheme="minorHAnsi" w:hAnsiTheme="minorHAnsi" w:cs="Arial"/>
                <w:szCs w:val="22"/>
              </w:rPr>
              <w:t> </w:t>
            </w:r>
            <w:r w:rsidRPr="003977AB">
              <w:rPr>
                <w:rStyle w:val="a4"/>
                <w:rFonts w:asciiTheme="minorHAnsi" w:hAnsiTheme="minorHAnsi" w:cs="Arial"/>
                <w:szCs w:val="22"/>
                <w:lang w:val="el-GR"/>
              </w:rPr>
              <w:t>209/2013 ΤΗΣ ΕΠΙΤΡΟΠΗΣ, ΤΗΣ 11ΗΣ ΜΑΡΤΙΟΥ 2013.</w:t>
            </w:r>
          </w:p>
          <w:p w:rsidR="00936E14" w:rsidRPr="003977AB" w:rsidRDefault="00936E14" w:rsidP="00936E14">
            <w:pPr>
              <w:numPr>
                <w:ilvl w:val="0"/>
                <w:numId w:val="7"/>
              </w:numPr>
              <w:tabs>
                <w:tab w:val="clear" w:pos="720"/>
                <w:tab w:val="num" w:pos="174"/>
              </w:tabs>
              <w:spacing w:after="0"/>
              <w:ind w:left="0" w:right="-34" w:firstLine="0"/>
              <w:jc w:val="left"/>
              <w:rPr>
                <w:rStyle w:val="a4"/>
                <w:rFonts w:asciiTheme="minorHAnsi" w:hAnsiTheme="minorHAnsi" w:cs="Arial"/>
                <w:b w:val="0"/>
                <w:lang w:val="el-GR"/>
              </w:rPr>
            </w:pPr>
            <w:r w:rsidRPr="003977AB">
              <w:rPr>
                <w:rStyle w:val="a4"/>
                <w:rFonts w:asciiTheme="minorHAnsi" w:hAnsiTheme="minorHAnsi" w:cs="Arial"/>
                <w:szCs w:val="22"/>
                <w:lang w:val="el-GR"/>
              </w:rPr>
              <w:t>ΤΟ ΚΟΣΤΟΣ ΤΩΝ ΔΕΙΓΜΑΤΩΝ ΕΠΙΒΑΡΥΝΕΙ ΤΟΝ ΠΡΟΜΗΘΕΥΤΗ</w:t>
            </w:r>
          </w:p>
          <w:p w:rsidR="00936E14" w:rsidRPr="003977AB" w:rsidRDefault="00936E14" w:rsidP="00936E14">
            <w:pPr>
              <w:numPr>
                <w:ilvl w:val="0"/>
                <w:numId w:val="7"/>
              </w:numPr>
              <w:tabs>
                <w:tab w:val="clear" w:pos="720"/>
                <w:tab w:val="num" w:pos="174"/>
              </w:tabs>
              <w:spacing w:after="0"/>
              <w:ind w:left="0" w:right="-34" w:firstLine="0"/>
              <w:jc w:val="left"/>
              <w:rPr>
                <w:rStyle w:val="a4"/>
                <w:rFonts w:asciiTheme="minorHAnsi" w:hAnsiTheme="minorHAnsi" w:cs="Arial"/>
                <w:b w:val="0"/>
                <w:lang w:val="el-GR"/>
              </w:rPr>
            </w:pPr>
            <w:r w:rsidRPr="003977AB">
              <w:rPr>
                <w:rStyle w:val="a4"/>
                <w:rFonts w:asciiTheme="minorHAnsi" w:hAnsiTheme="minorHAnsi" w:cs="Arial"/>
                <w:szCs w:val="22"/>
                <w:lang w:val="el-GR"/>
              </w:rPr>
              <w:t>ΤΟ ΚΟΣΤΟΣ ΕΞΕΤΑΣΗΣ ΤΩΝ ΔΕΙΓΜΑΤΩΝ ΣΕ ΔΙΑΠΙΣΤΕΥΜΈΝΟ ΕΞΩΤΕΡΙΚΟ ΕΡΓΑΣΤΗΡΙΟ ΤΡΙΤΟΥ ΕΠΙΒΑΡΥΝΕΙ ΤΟΝ ΠΡΟΜΗΘΕΥΤΗ</w:t>
            </w:r>
          </w:p>
        </w:tc>
      </w:tr>
      <w:tr w:rsidR="00936E14" w:rsidRPr="003977AB" w:rsidTr="007568C8">
        <w:trPr>
          <w:jc w:val="center"/>
        </w:trPr>
        <w:tc>
          <w:tcPr>
            <w:tcW w:w="1978" w:type="dxa"/>
            <w:shd w:val="clear" w:color="auto" w:fill="auto"/>
            <w:vAlign w:val="center"/>
          </w:tcPr>
          <w:p w:rsidR="00936E14" w:rsidRPr="003977AB" w:rsidRDefault="00936E14" w:rsidP="007568C8">
            <w:pPr>
              <w:pStyle w:val="a3"/>
              <w:tabs>
                <w:tab w:val="left" w:pos="420"/>
              </w:tabs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ΥΛΙΚΑ ΣΥΣΚΕΥΑΣΙΑΣ</w:t>
            </w:r>
          </w:p>
        </w:tc>
        <w:tc>
          <w:tcPr>
            <w:tcW w:w="7587" w:type="dxa"/>
            <w:gridSpan w:val="4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  <w:u w:val="single"/>
              </w:rPr>
            </w:pPr>
            <w:r w:rsidRPr="003977AB">
              <w:rPr>
                <w:rFonts w:asciiTheme="minorHAnsi" w:hAnsiTheme="minorHAnsi" w:cs="Arial"/>
                <w:szCs w:val="22"/>
                <w:u w:val="single"/>
              </w:rPr>
              <w:t xml:space="preserve">ΕΝΤΟΣ </w:t>
            </w:r>
            <w:proofErr w:type="gramStart"/>
            <w:r w:rsidRPr="003977AB">
              <w:rPr>
                <w:rFonts w:asciiTheme="minorHAnsi" w:hAnsiTheme="minorHAnsi" w:cs="Arial"/>
                <w:szCs w:val="22"/>
                <w:u w:val="single"/>
              </w:rPr>
              <w:t>ΤΩΝ  ΠΡΟΤΥΠΩΝ</w:t>
            </w:r>
            <w:proofErr w:type="gramEnd"/>
          </w:p>
          <w:p w:rsidR="00936E14" w:rsidRPr="003977AB" w:rsidRDefault="00936E14" w:rsidP="00936E14">
            <w:pPr>
              <w:numPr>
                <w:ilvl w:val="0"/>
                <w:numId w:val="7"/>
              </w:numPr>
              <w:tabs>
                <w:tab w:val="clear" w:pos="720"/>
                <w:tab w:val="num" w:pos="315"/>
              </w:tabs>
              <w:spacing w:after="0"/>
              <w:ind w:left="0" w:right="-34" w:firstLine="0"/>
              <w:jc w:val="left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 xml:space="preserve">ΤΗΣ </w:t>
            </w: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ΕΘΝΙΚΗΣ  ΝΟΜΟΘΕΣΙΑΣ</w:t>
            </w:r>
            <w:proofErr w:type="gramEnd"/>
          </w:p>
          <w:p w:rsidR="00936E14" w:rsidRPr="003977AB" w:rsidRDefault="00936E14" w:rsidP="00936E14">
            <w:pPr>
              <w:numPr>
                <w:ilvl w:val="0"/>
                <w:numId w:val="7"/>
              </w:numPr>
              <w:tabs>
                <w:tab w:val="clear" w:pos="720"/>
                <w:tab w:val="num" w:pos="315"/>
              </w:tabs>
              <w:spacing w:after="0"/>
              <w:ind w:left="0" w:right="-34" w:firstLine="0"/>
              <w:jc w:val="left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ΚΩΔΙΚΑ ΤΡΟΦΙΜΩΝ - ΠΟΤΩΝ και</w:t>
            </w:r>
          </w:p>
          <w:p w:rsidR="00936E14" w:rsidRPr="003977AB" w:rsidRDefault="00936E14" w:rsidP="00936E14">
            <w:pPr>
              <w:numPr>
                <w:ilvl w:val="0"/>
                <w:numId w:val="7"/>
              </w:numPr>
              <w:tabs>
                <w:tab w:val="clear" w:pos="720"/>
                <w:tab w:val="num" w:pos="315"/>
              </w:tabs>
              <w:spacing w:after="0"/>
              <w:ind w:left="0" w:right="-34" w:firstLine="0"/>
              <w:jc w:val="left"/>
              <w:rPr>
                <w:rFonts w:asciiTheme="minorHAnsi" w:hAnsiTheme="minorHAnsi" w:cs="Arial"/>
              </w:rPr>
            </w:pP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ΚΟΙΝΟΤΙΚΗΣ  ΝΟΜΟΘΕΣΙΑΣ</w:t>
            </w:r>
            <w:proofErr w:type="gramEnd"/>
          </w:p>
        </w:tc>
      </w:tr>
    </w:tbl>
    <w:p w:rsidR="00936E14" w:rsidRPr="003977AB" w:rsidRDefault="00936E14" w:rsidP="00936E14">
      <w:pPr>
        <w:spacing w:after="0"/>
        <w:ind w:right="-34"/>
        <w:rPr>
          <w:rFonts w:asciiTheme="minorHAnsi" w:hAnsiTheme="minorHAnsi" w:cs="Arial"/>
          <w:b/>
          <w:color w:val="002060"/>
          <w:szCs w:val="22"/>
          <w:lang w:val="el-GR"/>
        </w:rPr>
      </w:pPr>
    </w:p>
    <w:tbl>
      <w:tblPr>
        <w:tblpPr w:leftFromText="180" w:rightFromText="180" w:vertAnchor="text" w:horzAnchor="margin" w:tblpXSpec="center" w:tblpY="-499"/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7587"/>
      </w:tblGrid>
      <w:tr w:rsidR="00936E14" w:rsidRPr="00936E14" w:rsidTr="007568C8">
        <w:tc>
          <w:tcPr>
            <w:tcW w:w="1978" w:type="dxa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lastRenderedPageBreak/>
              <w:t>ΕΠΙΣΗΜΑΝΣΕΙΣ ΣΥΣΚΕΥΑΣΙΑΣ:</w:t>
            </w:r>
          </w:p>
          <w:p w:rsidR="00936E14" w:rsidRPr="003977AB" w:rsidRDefault="00936E14" w:rsidP="007568C8">
            <w:pPr>
              <w:pStyle w:val="a3"/>
              <w:ind w:right="-34"/>
              <w:rPr>
                <w:rFonts w:asciiTheme="minorHAnsi" w:hAnsiTheme="minorHAnsi" w:cs="Arial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bCs/>
                <w:szCs w:val="22"/>
                <w:lang w:val="el-GR"/>
              </w:rPr>
              <w:t xml:space="preserve">Μέχρι την 12η Δεκεμβρίου 2014 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οι επιχειρήσεις μπορούν να διαθέτουν στην αγορά προϊόντα των οποίων η επισήμανση, παρουσίαση &amp; διαφήμιση συμμορφώνεται με: </w:t>
            </w:r>
          </w:p>
          <w:p w:rsidR="00936E14" w:rsidRPr="003977AB" w:rsidRDefault="00936E14" w:rsidP="00936E14">
            <w:pPr>
              <w:numPr>
                <w:ilvl w:val="0"/>
                <w:numId w:val="6"/>
              </w:numPr>
              <w:tabs>
                <w:tab w:val="clear" w:pos="720"/>
                <w:tab w:val="num" w:pos="174"/>
              </w:tabs>
              <w:spacing w:after="0"/>
              <w:ind w:left="0" w:right="-34" w:firstLine="0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Την Οδηγία 2000/13/ΕΚ σχετικά με τους γενικούς όρους επισήμανσης, παρουσίασης &amp; διαφήμισης τροφίμων και την Οδηγία 90/496/ΕΟΚ σχετικά με την επισήμανση των τροφίμων όσον αφορά τις τροφικές ιδιότητες </w:t>
            </w:r>
            <w:r w:rsidRPr="003977AB">
              <w:rPr>
                <w:rFonts w:asciiTheme="minorHAnsi" w:hAnsiTheme="minorHAnsi" w:cs="Arial"/>
                <w:bCs/>
                <w:szCs w:val="22"/>
                <w:lang w:val="el-GR"/>
              </w:rPr>
              <w:t>ή εναλλακτικά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 </w:t>
            </w:r>
          </w:p>
          <w:p w:rsidR="00936E14" w:rsidRPr="003977AB" w:rsidRDefault="00936E14" w:rsidP="00936E14">
            <w:pPr>
              <w:numPr>
                <w:ilvl w:val="0"/>
                <w:numId w:val="6"/>
              </w:numPr>
              <w:tabs>
                <w:tab w:val="clear" w:pos="720"/>
                <w:tab w:val="num" w:pos="174"/>
              </w:tabs>
              <w:spacing w:after="0"/>
              <w:ind w:left="0" w:right="-34" w:firstLine="0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με τον Κανονισμό αριθ. (ΕΕ) 1169/2011 σχετικά με την παροχή πληροφοριών για τα τρόφιμα στους καταναλωτές</w:t>
            </w:r>
          </w:p>
          <w:p w:rsidR="00936E14" w:rsidRPr="003977AB" w:rsidRDefault="00936E14" w:rsidP="007568C8">
            <w:pPr>
              <w:ind w:right="-34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Style w:val="a4"/>
                <w:rFonts w:asciiTheme="minorHAnsi" w:hAnsiTheme="minorHAnsi" w:cs="Arial"/>
                <w:szCs w:val="22"/>
                <w:lang w:val="el-GR"/>
              </w:rPr>
              <w:t xml:space="preserve">Από την 13η Δεκεμβρίου 2014 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θα εφαρμόζεται υποχρεωτικά η νέα νομοθεσία της Ένωσης σχετικά με την παροχή πληροφοριών για τα τρόφιμα στους καταναλωτές η οποία ενοποιεί τις ανωτέρω δύο Οδηγίες (2000/13/ΕΚ &amp; 90/496/ΕΟΚ) σε μια νομοθεσία, τον </w:t>
            </w:r>
            <w:r w:rsidRPr="003977AB">
              <w:rPr>
                <w:rStyle w:val="a4"/>
                <w:rFonts w:asciiTheme="minorHAnsi" w:hAnsiTheme="minorHAnsi" w:cs="Arial"/>
                <w:szCs w:val="22"/>
                <w:lang w:val="el-GR"/>
              </w:rPr>
              <w:t>Κανονισμό (ΕΕ) αριθ. 1169/2011,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 με τον οποίο θεσπίζονται οι γενικές αρχές, οι απαιτήσεις και οι υποχρεώσεις που διέπουν τις πληροφορίες για τα τρόφιμα και ειδικότερα η γενική και διατροφική επισήμανση.</w:t>
            </w:r>
          </w:p>
        </w:tc>
      </w:tr>
      <w:tr w:rsidR="00936E14" w:rsidRPr="00936E14" w:rsidTr="007568C8">
        <w:tc>
          <w:tcPr>
            <w:tcW w:w="1978" w:type="dxa"/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ΑΔΕΙΕΣ</w:t>
            </w:r>
          </w:p>
        </w:tc>
        <w:tc>
          <w:tcPr>
            <w:tcW w:w="7587" w:type="dxa"/>
            <w:shd w:val="clear" w:color="auto" w:fill="auto"/>
            <w:vAlign w:val="center"/>
          </w:tcPr>
          <w:p w:rsidR="00936E14" w:rsidRPr="003977AB" w:rsidRDefault="00936E14" w:rsidP="00936E14">
            <w:pPr>
              <w:pStyle w:val="a3"/>
              <w:numPr>
                <w:ilvl w:val="0"/>
                <w:numId w:val="3"/>
              </w:numPr>
              <w:tabs>
                <w:tab w:val="clear" w:pos="0"/>
                <w:tab w:val="num" w:pos="174"/>
              </w:tabs>
              <w:overflowPunct w:val="0"/>
              <w:autoSpaceDE w:val="0"/>
              <w:snapToGrid w:val="0"/>
              <w:spacing w:after="0"/>
              <w:ind w:left="0" w:right="-34" w:firstLine="0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ΚΩΔΙΚΟ ΑΡΙΘΜΟ ΚΤΗΝΙΑΤΡΙΚΗΣ  ΕΓΚΡΙΣΗΣ </w:t>
            </w:r>
            <w:r w:rsidRPr="003977AB"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 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>Ε.Ε.</w:t>
            </w:r>
            <w:r w:rsidRPr="003977AB">
              <w:rPr>
                <w:rFonts w:asciiTheme="minorHAnsi" w:hAnsiTheme="minorHAnsi" w:cs="Arial"/>
                <w:b/>
                <w:szCs w:val="22"/>
                <w:lang w:val="el-GR"/>
              </w:rPr>
              <w:t xml:space="preserve">  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>(για μονάδες επεξεργασίας και τεμαχισμού)</w:t>
            </w:r>
          </w:p>
          <w:p w:rsidR="00936E14" w:rsidRPr="003977AB" w:rsidRDefault="00936E14" w:rsidP="00936E14">
            <w:pPr>
              <w:pStyle w:val="a3"/>
              <w:numPr>
                <w:ilvl w:val="0"/>
                <w:numId w:val="4"/>
              </w:numPr>
              <w:tabs>
                <w:tab w:val="num" w:pos="174"/>
                <w:tab w:val="left" w:pos="420"/>
              </w:tabs>
              <w:overflowPunct w:val="0"/>
              <w:autoSpaceDE w:val="0"/>
              <w:spacing w:after="0"/>
              <w:ind w:left="0" w:right="-34" w:firstLine="0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ΑΔΕΙΑ ΛΕΙΤΟΥΡΓΙΑΣ</w:t>
            </w:r>
          </w:p>
          <w:p w:rsidR="00936E14" w:rsidRPr="00944D3D" w:rsidRDefault="00936E14" w:rsidP="00936E14">
            <w:pPr>
              <w:pStyle w:val="a3"/>
              <w:numPr>
                <w:ilvl w:val="0"/>
                <w:numId w:val="4"/>
              </w:numPr>
              <w:tabs>
                <w:tab w:val="num" w:pos="174"/>
                <w:tab w:val="left" w:pos="420"/>
              </w:tabs>
              <w:overflowPunct w:val="0"/>
              <w:autoSpaceDE w:val="0"/>
              <w:spacing w:after="0"/>
              <w:ind w:left="0" w:right="-34" w:firstLine="0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 xml:space="preserve">ΠΙΣΤΟΠΟΙΗΤΙΚΟ / ΒΕΒΑΙΩΣΗ  ΕΦΑΡΜΟΓΗΣ   </w:t>
            </w:r>
            <w:r w:rsidRPr="003977AB">
              <w:rPr>
                <w:rFonts w:asciiTheme="minorHAnsi" w:hAnsiTheme="minorHAnsi" w:cs="Arial"/>
                <w:szCs w:val="22"/>
                <w:lang w:val="en-US"/>
              </w:rPr>
              <w:t>H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>.</w:t>
            </w:r>
            <w:r w:rsidRPr="003977AB">
              <w:rPr>
                <w:rFonts w:asciiTheme="minorHAnsi" w:hAnsiTheme="minorHAnsi" w:cs="Arial"/>
                <w:szCs w:val="22"/>
                <w:lang w:val="en-US"/>
              </w:rPr>
              <w:t>A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>.</w:t>
            </w:r>
            <w:r w:rsidRPr="003977AB">
              <w:rPr>
                <w:rFonts w:asciiTheme="minorHAnsi" w:hAnsiTheme="minorHAnsi" w:cs="Arial"/>
                <w:szCs w:val="22"/>
                <w:lang w:val="en-US"/>
              </w:rPr>
              <w:t>C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>.</w:t>
            </w:r>
            <w:r w:rsidRPr="003977AB">
              <w:rPr>
                <w:rFonts w:asciiTheme="minorHAnsi" w:hAnsiTheme="minorHAnsi" w:cs="Arial"/>
                <w:szCs w:val="22"/>
                <w:lang w:val="en-US"/>
              </w:rPr>
              <w:t>C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>.</w:t>
            </w:r>
            <w:r w:rsidRPr="003977AB">
              <w:rPr>
                <w:rFonts w:asciiTheme="minorHAnsi" w:hAnsiTheme="minorHAnsi" w:cs="Arial"/>
                <w:szCs w:val="22"/>
                <w:lang w:val="en-US"/>
              </w:rPr>
              <w:t>P</w:t>
            </w:r>
            <w:r w:rsidRPr="003977AB">
              <w:rPr>
                <w:rFonts w:asciiTheme="minorHAnsi" w:hAnsiTheme="minorHAnsi" w:cs="Arial"/>
                <w:szCs w:val="22"/>
                <w:lang w:val="el-GR"/>
              </w:rPr>
              <w:t>.</w:t>
            </w:r>
            <w:r>
              <w:rPr>
                <w:rFonts w:asciiTheme="minorHAnsi" w:hAnsiTheme="minorHAnsi" w:cs="Arial"/>
                <w:szCs w:val="22"/>
                <w:lang w:val="el-GR"/>
              </w:rPr>
              <w:t xml:space="preserve"> </w:t>
            </w:r>
            <w:r w:rsidRPr="00944D3D">
              <w:rPr>
                <w:rFonts w:asciiTheme="minorHAnsi" w:hAnsiTheme="minorHAnsi" w:cs="Arial"/>
                <w:szCs w:val="22"/>
                <w:lang w:val="el-GR"/>
              </w:rPr>
              <w:t>(ΓΙΑ ΠΑΡΑΓΩΓΟ ΚΑΙ ΔΙΑΚΙΝΗΤΗ)</w:t>
            </w:r>
          </w:p>
          <w:p w:rsidR="00936E14" w:rsidRPr="003977AB" w:rsidRDefault="00936E14" w:rsidP="00936E14">
            <w:pPr>
              <w:pStyle w:val="a3"/>
              <w:numPr>
                <w:ilvl w:val="0"/>
                <w:numId w:val="4"/>
              </w:numPr>
              <w:tabs>
                <w:tab w:val="num" w:pos="174"/>
                <w:tab w:val="left" w:pos="420"/>
              </w:tabs>
              <w:overflowPunct w:val="0"/>
              <w:autoSpaceDE w:val="0"/>
              <w:spacing w:after="0"/>
              <w:ind w:left="0" w:right="-34" w:firstLine="0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ΛΟΙΠΑ ΠΡΟΒΛΕΠΟΜΕΝΑ ΑΠΟ ΤΗΝ ΝΟΜΟΘΕΣΙΑ</w:t>
            </w:r>
          </w:p>
        </w:tc>
      </w:tr>
      <w:tr w:rsidR="00936E14" w:rsidRPr="003977AB" w:rsidTr="007568C8">
        <w:tc>
          <w:tcPr>
            <w:tcW w:w="1978" w:type="dxa"/>
            <w:shd w:val="clear" w:color="auto" w:fill="auto"/>
          </w:tcPr>
          <w:p w:rsidR="00936E14" w:rsidRPr="00944D3D" w:rsidRDefault="00936E14" w:rsidP="007568C8">
            <w:pPr>
              <w:pStyle w:val="a3"/>
              <w:snapToGrid w:val="0"/>
              <w:ind w:right="-34"/>
              <w:rPr>
                <w:rFonts w:asciiTheme="minorHAnsi" w:hAnsiTheme="minorHAnsi" w:cs="Arial"/>
                <w:lang w:val="el-GR"/>
              </w:rPr>
            </w:pPr>
            <w:r w:rsidRPr="00944D3D">
              <w:rPr>
                <w:rFonts w:asciiTheme="minorHAnsi" w:hAnsiTheme="minorHAnsi" w:cs="Arial"/>
                <w:szCs w:val="22"/>
                <w:lang w:val="el-GR"/>
              </w:rPr>
              <w:t xml:space="preserve">ΧΡΟΝΟΣ ΠΑΡΑΔΟΣΗΣ: </w:t>
            </w:r>
          </w:p>
        </w:tc>
        <w:tc>
          <w:tcPr>
            <w:tcW w:w="7587" w:type="dxa"/>
            <w:shd w:val="clear" w:color="auto" w:fill="auto"/>
          </w:tcPr>
          <w:p w:rsidR="00936E14" w:rsidRPr="003977AB" w:rsidRDefault="00936E14" w:rsidP="00936E14">
            <w:pPr>
              <w:pStyle w:val="a3"/>
              <w:numPr>
                <w:ilvl w:val="0"/>
                <w:numId w:val="2"/>
              </w:numPr>
              <w:tabs>
                <w:tab w:val="clear" w:pos="757"/>
                <w:tab w:val="num" w:pos="311"/>
              </w:tabs>
              <w:overflowPunct w:val="0"/>
              <w:autoSpaceDE w:val="0"/>
              <w:snapToGrid w:val="0"/>
              <w:spacing w:after="0"/>
              <w:ind w:left="0" w:right="-34" w:firstLine="0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ΕΝΤΟΣ  ΔΥΟ ΗΜΕΡΩΝ ΑΠΟ ΤΗΝ ΠΑΡΑΓΓΕΛΙΑ</w:t>
            </w:r>
          </w:p>
          <w:p w:rsidR="00936E14" w:rsidRPr="003977AB" w:rsidRDefault="00936E14" w:rsidP="00936E14">
            <w:pPr>
              <w:pStyle w:val="a3"/>
              <w:numPr>
                <w:ilvl w:val="0"/>
                <w:numId w:val="2"/>
              </w:numPr>
              <w:tabs>
                <w:tab w:val="clear" w:pos="757"/>
                <w:tab w:val="num" w:pos="311"/>
              </w:tabs>
              <w:overflowPunct w:val="0"/>
              <w:autoSpaceDE w:val="0"/>
              <w:spacing w:after="0"/>
              <w:ind w:left="0" w:right="-34" w:firstLine="0"/>
              <w:rPr>
                <w:rFonts w:asciiTheme="minorHAnsi" w:hAnsiTheme="minorHAnsi" w:cs="Arial"/>
                <w:lang w:val="el-GR"/>
              </w:rPr>
            </w:pPr>
            <w:r w:rsidRPr="003977AB">
              <w:rPr>
                <w:rFonts w:asciiTheme="minorHAnsi" w:hAnsiTheme="minorHAnsi" w:cs="Arial"/>
                <w:szCs w:val="22"/>
                <w:lang w:val="el-GR"/>
              </w:rPr>
              <w:t>ΗΜΕΡΑ: Δευτέρα-Παρασκευή (ΓΙΑ ΤΟΝ ΑΡΤΟ: Δευτέρα-Σάββατο)</w:t>
            </w:r>
          </w:p>
          <w:p w:rsidR="00936E14" w:rsidRPr="00944D3D" w:rsidRDefault="00936E14" w:rsidP="00936E14">
            <w:pPr>
              <w:pStyle w:val="a3"/>
              <w:numPr>
                <w:ilvl w:val="0"/>
                <w:numId w:val="2"/>
              </w:numPr>
              <w:tabs>
                <w:tab w:val="clear" w:pos="757"/>
                <w:tab w:val="num" w:pos="311"/>
              </w:tabs>
              <w:overflowPunct w:val="0"/>
              <w:autoSpaceDE w:val="0"/>
              <w:spacing w:after="0"/>
              <w:ind w:left="0" w:right="-34" w:firstLine="0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ΩΡΑ: 08:30 – 11:30 (ΤΟΝ ΑΡΤΟ: 06:00-07:00)</w:t>
            </w:r>
          </w:p>
        </w:tc>
      </w:tr>
    </w:tbl>
    <w:p w:rsidR="00936E14" w:rsidRDefault="00936E14" w:rsidP="00936E14">
      <w:pPr>
        <w:pStyle w:val="T2"/>
        <w:ind w:left="0" w:right="-34" w:firstLine="0"/>
        <w:rPr>
          <w:rFonts w:asciiTheme="minorHAnsi" w:hAnsiTheme="minorHAnsi"/>
          <w:sz w:val="22"/>
          <w:szCs w:val="22"/>
        </w:rPr>
      </w:pPr>
    </w:p>
    <w:p w:rsidR="00936E14" w:rsidRDefault="00936E14" w:rsidP="00936E14">
      <w:pPr>
        <w:pStyle w:val="T2"/>
        <w:ind w:left="0" w:right="-34" w:firstLine="0"/>
        <w:rPr>
          <w:rFonts w:asciiTheme="minorHAnsi" w:hAnsiTheme="minorHAnsi"/>
          <w:sz w:val="22"/>
          <w:szCs w:val="22"/>
        </w:rPr>
      </w:pPr>
    </w:p>
    <w:p w:rsidR="00936E14" w:rsidRPr="003977AB" w:rsidRDefault="00936E14" w:rsidP="00936E14">
      <w:pPr>
        <w:pStyle w:val="T2"/>
        <w:ind w:left="0" w:right="-34" w:firstLine="0"/>
        <w:rPr>
          <w:rFonts w:asciiTheme="minorHAnsi" w:hAnsiTheme="minorHAnsi"/>
          <w:sz w:val="22"/>
          <w:szCs w:val="22"/>
        </w:rPr>
      </w:pPr>
      <w:bookmarkStart w:id="9" w:name="_GoBack"/>
      <w:r w:rsidRPr="00936E14">
        <w:rPr>
          <w:rFonts w:asciiTheme="minorHAnsi" w:hAnsiTheme="minorHAnsi"/>
          <w:sz w:val="22"/>
          <w:szCs w:val="22"/>
          <w:highlight w:val="yellow"/>
        </w:rPr>
        <w:t>ΑΡΤΟΣ ΤΥΠΟΥ 70/30 ΛΕΥΚΟ</w:t>
      </w:r>
      <w:bookmarkEnd w:id="0"/>
      <w:bookmarkEnd w:id="1"/>
      <w:bookmarkEnd w:id="2"/>
    </w:p>
    <w:tbl>
      <w:tblPr>
        <w:tblW w:w="9182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2550"/>
        <w:gridCol w:w="750"/>
        <w:gridCol w:w="1372"/>
        <w:gridCol w:w="993"/>
        <w:gridCol w:w="3517"/>
      </w:tblGrid>
      <w:tr w:rsidR="00936E14" w:rsidRPr="003977AB" w:rsidTr="007568C8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bookmarkEnd w:id="9"/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  <w:b/>
                <w:u w:val="single"/>
              </w:rPr>
            </w:pPr>
            <w:r w:rsidRPr="003977AB">
              <w:rPr>
                <w:rFonts w:asciiTheme="minorHAnsi" w:hAnsiTheme="minorHAnsi" w:cs="Arial"/>
                <w:b/>
                <w:szCs w:val="22"/>
                <w:u w:val="single"/>
              </w:rPr>
              <w:t>ΚΩΔΙΚΟΣ ΕΙΔΟΥΣ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</w:rPr>
            </w:pPr>
            <w:r w:rsidRPr="003977AB">
              <w:rPr>
                <w:rFonts w:asciiTheme="minorHAnsi" w:hAnsiTheme="minorHAnsi" w:cs="Arial"/>
                <w:b/>
                <w:szCs w:val="22"/>
              </w:rPr>
              <w:t>ΓΝΘ ΠΑΠΑΝΙΚΟΛΑΟΥ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  <w:u w:val="single"/>
              </w:rPr>
            </w:pPr>
            <w:r w:rsidRPr="003977AB">
              <w:rPr>
                <w:rFonts w:asciiTheme="minorHAnsi" w:hAnsiTheme="minorHAnsi" w:cs="Arial"/>
                <w:b/>
                <w:szCs w:val="22"/>
              </w:rPr>
              <w:t>ΨΝΘ</w:t>
            </w:r>
          </w:p>
        </w:tc>
        <w:tc>
          <w:tcPr>
            <w:tcW w:w="3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  <w:lang w:val="en-US"/>
              </w:rPr>
            </w:pPr>
          </w:p>
        </w:tc>
      </w:tr>
      <w:tr w:rsidR="00936E14" w:rsidRPr="003977AB" w:rsidTr="007568C8"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  <w:b/>
                <w:u w:val="single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</w:rPr>
            </w:pPr>
            <w:r w:rsidRPr="003977AB">
              <w:rPr>
                <w:rFonts w:asciiTheme="minorHAnsi" w:hAnsiTheme="minorHAnsi" w:cs="Arial"/>
                <w:b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  <w:lang w:val="en-US"/>
              </w:rPr>
            </w:pPr>
            <w:r w:rsidRPr="003977AB">
              <w:rPr>
                <w:rFonts w:asciiTheme="minorHAnsi" w:hAnsiTheme="minorHAnsi" w:cs="Arial"/>
                <w:b/>
                <w:szCs w:val="22"/>
              </w:rPr>
              <w:t>110098</w:t>
            </w:r>
          </w:p>
        </w:tc>
        <w:tc>
          <w:tcPr>
            <w:tcW w:w="3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  <w:b/>
                <w:lang w:val="en-US"/>
              </w:rPr>
            </w:pPr>
          </w:p>
        </w:tc>
      </w:tr>
      <w:tr w:rsidR="00936E14" w:rsidRPr="003977AB" w:rsidTr="007568C8"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b/>
                <w:szCs w:val="22"/>
                <w:u w:val="single"/>
              </w:rPr>
              <w:t xml:space="preserve">ΟΝΟΜΑΣΙΑ </w:t>
            </w:r>
            <w:proofErr w:type="gramStart"/>
            <w:r w:rsidRPr="003977AB">
              <w:rPr>
                <w:rFonts w:asciiTheme="minorHAnsi" w:hAnsiTheme="minorHAnsi" w:cs="Arial"/>
                <w:b/>
                <w:szCs w:val="22"/>
                <w:u w:val="single"/>
              </w:rPr>
              <w:t>ΠΡΟΪΟΝΤΟΣ</w:t>
            </w:r>
            <w:r w:rsidRPr="003977AB">
              <w:rPr>
                <w:rFonts w:asciiTheme="minorHAnsi" w:hAnsiTheme="minorHAnsi" w:cs="Arial"/>
                <w:szCs w:val="22"/>
              </w:rPr>
              <w:t xml:space="preserve"> :</w:t>
            </w:r>
            <w:proofErr w:type="gramEnd"/>
            <w:r w:rsidRPr="003977AB">
              <w:rPr>
                <w:rFonts w:asciiTheme="minorHAnsi" w:hAnsiTheme="minorHAnsi" w:cs="Arial"/>
                <w:szCs w:val="22"/>
              </w:rPr>
              <w:t xml:space="preserve"> </w:t>
            </w:r>
          </w:p>
        </w:tc>
        <w:tc>
          <w:tcPr>
            <w:tcW w:w="5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E14" w:rsidRPr="003977AB" w:rsidRDefault="00936E14" w:rsidP="007568C8">
            <w:pPr>
              <w:pStyle w:val="a3"/>
              <w:tabs>
                <w:tab w:val="left" w:pos="420"/>
              </w:tabs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ΑΡΤΟΣ ΤΥΠΟΥ 70/30 ΛΕΥΚΟ</w:t>
            </w:r>
          </w:p>
        </w:tc>
      </w:tr>
    </w:tbl>
    <w:p w:rsidR="00936E14" w:rsidRDefault="00936E14" w:rsidP="00936E14">
      <w:pPr>
        <w:ind w:right="-34"/>
        <w:rPr>
          <w:rFonts w:asciiTheme="minorHAnsi" w:hAnsiTheme="minorHAnsi" w:cs="Arial"/>
          <w:b/>
          <w:i/>
          <w:szCs w:val="22"/>
          <w:u w:val="single"/>
        </w:rPr>
      </w:pPr>
    </w:p>
    <w:p w:rsidR="00936E14" w:rsidRPr="003977AB" w:rsidRDefault="00936E14" w:rsidP="00936E14">
      <w:pPr>
        <w:ind w:right="-34"/>
        <w:rPr>
          <w:rFonts w:asciiTheme="minorHAnsi" w:hAnsiTheme="minorHAnsi" w:cs="Arial"/>
          <w:b/>
          <w:i/>
          <w:szCs w:val="22"/>
          <w:u w:val="single"/>
        </w:rPr>
      </w:pPr>
      <w:r w:rsidRPr="003977AB">
        <w:rPr>
          <w:rFonts w:asciiTheme="minorHAnsi" w:hAnsiTheme="minorHAnsi" w:cs="Arial"/>
          <w:b/>
          <w:i/>
          <w:szCs w:val="22"/>
          <w:u w:val="single"/>
        </w:rPr>
        <w:t xml:space="preserve">ΕΙΔΙΚΕΣ ΠΡΟΔΙΑΓΡΑΦΕΣ ΠΡΟΜΗΘΕΙΑΣ </w:t>
      </w:r>
    </w:p>
    <w:tbl>
      <w:tblPr>
        <w:tblW w:w="931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8"/>
        <w:gridCol w:w="2433"/>
        <w:gridCol w:w="1307"/>
        <w:gridCol w:w="1527"/>
        <w:gridCol w:w="3382"/>
      </w:tblGrid>
      <w:tr w:rsidR="00936E14" w:rsidRPr="003977AB" w:rsidTr="007568C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Α/Α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ΠΡΟΔΙΑΓΡΑΦΗ</w:t>
            </w: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ΠΕΡΙΓΡΑΦΗ</w:t>
            </w:r>
          </w:p>
        </w:tc>
      </w:tr>
      <w:tr w:rsidR="00936E14" w:rsidRPr="003977AB" w:rsidTr="007568C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1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ΒΑΡΟΣ  ΤΕΜΑΧΙΩΝ</w:t>
            </w:r>
            <w:proofErr w:type="gramEnd"/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 xml:space="preserve">500 ΓΡΜ. ΑΝΑ ΤΕΜΑΧΙΟ  </w:t>
            </w:r>
          </w:p>
        </w:tc>
      </w:tr>
      <w:tr w:rsidR="00936E14" w:rsidRPr="003977AB" w:rsidTr="007568C8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2</w:t>
            </w:r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ΠΡΟΕΛΕΥΣΗ</w:t>
            </w:r>
          </w:p>
        </w:tc>
        <w:tc>
          <w:tcPr>
            <w:tcW w:w="4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14" w:rsidRPr="003977AB" w:rsidRDefault="00936E14" w:rsidP="00936E14">
            <w:pPr>
              <w:numPr>
                <w:ilvl w:val="0"/>
                <w:numId w:val="2"/>
              </w:numPr>
              <w:snapToGrid w:val="0"/>
              <w:spacing w:after="0"/>
              <w:ind w:left="0" w:right="-34" w:firstLine="0"/>
              <w:jc w:val="left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ΧΩΡΕΣ ΕΥΡΩΠΑΪΚΗΣ ΕΝΩΣΗΣ</w:t>
            </w:r>
          </w:p>
        </w:tc>
      </w:tr>
      <w:tr w:rsidR="00936E14" w:rsidRPr="003977AB" w:rsidTr="007568C8"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E14" w:rsidRPr="003977AB" w:rsidRDefault="00936E14" w:rsidP="007568C8">
            <w:pPr>
              <w:snapToGrid w:val="0"/>
              <w:ind w:right="-34"/>
              <w:jc w:val="center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3</w:t>
            </w:r>
          </w:p>
        </w:tc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ΣΥΣΚΕΥΑΣΙΑ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ΠΡΩΤΟΓΕΝΗΣ: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>500 ΓΡΑΜ</w:t>
            </w:r>
          </w:p>
        </w:tc>
      </w:tr>
      <w:tr w:rsidR="00936E14" w:rsidRPr="003977AB" w:rsidTr="007568C8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E14" w:rsidRPr="003977AB" w:rsidRDefault="00936E14" w:rsidP="00936E14">
            <w:pPr>
              <w:numPr>
                <w:ilvl w:val="0"/>
                <w:numId w:val="1"/>
              </w:numPr>
              <w:snapToGrid w:val="0"/>
              <w:spacing w:after="0"/>
              <w:ind w:left="0" w:right="-34" w:firstLine="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  <w:b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proofErr w:type="gramStart"/>
            <w:r w:rsidRPr="003977AB">
              <w:rPr>
                <w:rFonts w:asciiTheme="minorHAnsi" w:hAnsiTheme="minorHAnsi" w:cs="Arial"/>
                <w:szCs w:val="22"/>
              </w:rPr>
              <w:t>ΔΕΥΤΕΡΟΓΕΝΗΣ :</w:t>
            </w:r>
            <w:proofErr w:type="gramEnd"/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6E14" w:rsidRPr="003977AB" w:rsidRDefault="00936E14" w:rsidP="007568C8">
            <w:pPr>
              <w:snapToGrid w:val="0"/>
              <w:ind w:right="-34"/>
              <w:rPr>
                <w:rFonts w:asciiTheme="minorHAnsi" w:hAnsiTheme="minorHAnsi" w:cs="Arial"/>
              </w:rPr>
            </w:pPr>
            <w:r w:rsidRPr="003977AB">
              <w:rPr>
                <w:rFonts w:asciiTheme="minorHAnsi" w:hAnsiTheme="minorHAnsi" w:cs="Arial"/>
                <w:szCs w:val="22"/>
              </w:rPr>
              <w:t xml:space="preserve">20 </w:t>
            </w:r>
            <w:proofErr w:type="spellStart"/>
            <w:r w:rsidRPr="003977AB">
              <w:rPr>
                <w:rFonts w:asciiTheme="minorHAnsi" w:hAnsiTheme="minorHAnsi" w:cs="Arial"/>
                <w:szCs w:val="22"/>
              </w:rPr>
              <w:t>τεμάχι</w:t>
            </w:r>
            <w:proofErr w:type="spellEnd"/>
            <w:r w:rsidRPr="003977AB">
              <w:rPr>
                <w:rFonts w:asciiTheme="minorHAnsi" w:hAnsiTheme="minorHAnsi" w:cs="Arial"/>
                <w:szCs w:val="22"/>
              </w:rPr>
              <w:t>α.</w:t>
            </w:r>
          </w:p>
        </w:tc>
      </w:tr>
    </w:tbl>
    <w:p w:rsidR="00610BDF" w:rsidRDefault="00610BDF"/>
    <w:sectPr w:rsidR="00610B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43"/>
    <w:multiLevelType w:val="singleLevel"/>
    <w:tmpl w:val="00000043"/>
    <w:name w:val="WW8Num67"/>
    <w:lvl w:ilvl="0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/>
      </w:rPr>
    </w:lvl>
  </w:abstractNum>
  <w:abstractNum w:abstractNumId="3" w15:restartNumberingAfterBreak="0">
    <w:nsid w:val="0000004F"/>
    <w:multiLevelType w:val="singleLevel"/>
    <w:tmpl w:val="0000004F"/>
    <w:name w:val="WW8Num79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/>
      </w:rPr>
    </w:lvl>
  </w:abstractNum>
  <w:abstractNum w:abstractNumId="4" w15:restartNumberingAfterBreak="0">
    <w:nsid w:val="0000005E"/>
    <w:multiLevelType w:val="singleLevel"/>
    <w:tmpl w:val="0000005E"/>
    <w:name w:val="WW8Num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64"/>
    <w:multiLevelType w:val="multilevel"/>
    <w:tmpl w:val="00000064"/>
    <w:name w:val="WW8Num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70"/>
    <w:multiLevelType w:val="singleLevel"/>
    <w:tmpl w:val="00000070"/>
    <w:name w:val="WW8Num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14"/>
    <w:rsid w:val="00610BDF"/>
    <w:rsid w:val="0093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FA77"/>
  <w15:chartTrackingRefBased/>
  <w15:docId w15:val="{F8A247EC-EDBC-4B3C-8E87-3B59BE7F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6E1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936E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,Header Titlos Prosforas"/>
    <w:basedOn w:val="a"/>
    <w:link w:val="Char"/>
    <w:rsid w:val="00936E14"/>
  </w:style>
  <w:style w:type="character" w:customStyle="1" w:styleId="Char">
    <w:name w:val="Κεφαλίδα Char"/>
    <w:aliases w:val="hd Char,Header Titlos Prosforas Char"/>
    <w:basedOn w:val="a0"/>
    <w:link w:val="a3"/>
    <w:rsid w:val="00936E14"/>
    <w:rPr>
      <w:rFonts w:ascii="Calibri" w:eastAsia="Times New Roman" w:hAnsi="Calibri" w:cs="Calibri"/>
      <w:szCs w:val="24"/>
      <w:lang w:val="en-GB" w:eastAsia="ar-SA"/>
    </w:rPr>
  </w:style>
  <w:style w:type="paragraph" w:customStyle="1" w:styleId="T2">
    <w:name w:val="T2"/>
    <w:basedOn w:val="a"/>
    <w:rsid w:val="00936E14"/>
    <w:pPr>
      <w:tabs>
        <w:tab w:val="left" w:pos="357"/>
        <w:tab w:val="num" w:pos="576"/>
      </w:tabs>
      <w:suppressAutoHyphens w:val="0"/>
      <w:spacing w:after="0"/>
      <w:ind w:left="578" w:hanging="578"/>
      <w:jc w:val="left"/>
      <w:outlineLvl w:val="1"/>
    </w:pPr>
    <w:rPr>
      <w:rFonts w:ascii="Arial" w:hAnsi="Arial" w:cs="Arial"/>
      <w:b/>
      <w:snapToGrid w:val="0"/>
      <w:sz w:val="24"/>
      <w:lang w:val="el-GR" w:eastAsia="en-US" w:bidi="en-US"/>
    </w:rPr>
  </w:style>
  <w:style w:type="character" w:styleId="a4">
    <w:name w:val="Strong"/>
    <w:uiPriority w:val="22"/>
    <w:qFormat/>
    <w:rsid w:val="00936E14"/>
    <w:rPr>
      <w:b/>
      <w:bCs/>
    </w:rPr>
  </w:style>
  <w:style w:type="paragraph" w:customStyle="1" w:styleId="T1">
    <w:name w:val="T1"/>
    <w:basedOn w:val="1"/>
    <w:rsid w:val="00936E14"/>
    <w:pPr>
      <w:keepLines w:val="0"/>
      <w:suppressAutoHyphens w:val="0"/>
      <w:spacing w:after="60"/>
      <w:jc w:val="center"/>
    </w:pPr>
    <w:rPr>
      <w:rFonts w:ascii="Arial" w:eastAsia="Times New Roman" w:hAnsi="Arial" w:cs="Times New Roman"/>
      <w:b/>
      <w:color w:val="auto"/>
      <w:kern w:val="28"/>
      <w:sz w:val="28"/>
      <w:szCs w:val="20"/>
      <w:u w:val="single"/>
      <w:lang w:val="el-GR" w:eastAsia="el-GR"/>
    </w:rPr>
  </w:style>
  <w:style w:type="character" w:customStyle="1" w:styleId="1Char">
    <w:name w:val="Επικεφαλίδα 1 Char"/>
    <w:basedOn w:val="a0"/>
    <w:link w:val="1"/>
    <w:uiPriority w:val="9"/>
    <w:rsid w:val="00936E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 0</dc:creator>
  <cp:keywords/>
  <dc:description/>
  <cp:lastModifiedBy>Γραφείο Προμηθειών 0</cp:lastModifiedBy>
  <cp:revision>1</cp:revision>
  <dcterms:created xsi:type="dcterms:W3CDTF">2024-01-25T12:12:00Z</dcterms:created>
  <dcterms:modified xsi:type="dcterms:W3CDTF">2024-01-25T12:14:00Z</dcterms:modified>
</cp:coreProperties>
</file>